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21" w:rsidRPr="007E0521" w:rsidRDefault="007E0521" w:rsidP="007E05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7E0521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7E0521" w:rsidRPr="007E0521" w:rsidRDefault="007E0521" w:rsidP="007E052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</w:pPr>
      <w:r w:rsidRPr="007E0521">
        <w:rPr>
          <w:rFonts w:ascii="Times New Roman" w:eastAsia="Times New Roman" w:hAnsi="Times New Roman" w:cs="Times New Roman"/>
          <w:b/>
          <w:color w:val="7030A0"/>
          <w:kern w:val="36"/>
          <w:sz w:val="36"/>
          <w:szCs w:val="36"/>
          <w:lang w:eastAsia="ru-RU"/>
        </w:rPr>
        <w:t>«Социальное развитие дошкольников»</w:t>
      </w:r>
    </w:p>
    <w:p w:rsidR="007E0521" w:rsidRPr="007E0521" w:rsidRDefault="007E0521" w:rsidP="007E0521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-387985</wp:posOffset>
            </wp:positionH>
            <wp:positionV relativeFrom="paragraph">
              <wp:posOffset>41910</wp:posOffset>
            </wp:positionV>
            <wp:extent cx="3232150" cy="2943860"/>
            <wp:effectExtent l="19050" t="0" r="6350" b="0"/>
            <wp:wrapTight wrapText="bothSides">
              <wp:wrapPolygon edited="0">
                <wp:start x="-127" y="0"/>
                <wp:lineTo x="-127" y="21525"/>
                <wp:lineTo x="21642" y="21525"/>
                <wp:lineTo x="21642" y="0"/>
                <wp:lineTo x="-127" y="0"/>
              </wp:wrapPolygon>
            </wp:wrapTight>
            <wp:docPr id="1" name="Рисунок 1" descr="http://clipartsign.com/upload/2016/02/23/gallery-for-clip-art-and-hug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ipartsign.com/upload/2016/02/23/gallery-for-clip-art-and-hugs-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294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bdr w:val="none" w:sz="0" w:space="0" w:color="auto" w:frame="1"/>
          <w:lang w:eastAsia="ru-RU"/>
        </w:rPr>
        <w:t xml:space="preserve"> </w:t>
      </w:r>
      <w:r w:rsidRPr="007E052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7E052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Социальное развитие дошкольников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 – это усвоение ценностей, традиций и культуры общества, в котором детям предстоит жить. В процессе общения с взрослыми или сверстниками ребенок учится учитывать интересы окружающих людей и жить по определенным правилам и нормам поведения. Наибольшее влияние на 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социальное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становление ребёнка оказывает его семья. Для ребёнка семья — это среда, в которой непосредственно складываются условия его физического, психического, эмоционального, интеллектуального 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развития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 Семья – это ячейка общества и важнейший источник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социального и экономического развития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. Тёплая атмосфера, взаимное уважение и доверие являются основополагающими факторами гармоничного 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социального развития ребенка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Социальное развитие дошкольников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 происходит главным образом за счет общения, элементы которого присущи детям с младенческого возраста </w:t>
      </w:r>
      <w:r w:rsidRPr="007E05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(мимика, движения, звуки)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Начиная с 6 месяцев и до 2-х лет, общение ребенка с взрослыми приобретает более ситуативную форму, которая представляет собой некоторое практическое взаимодействие. Ребёнок все чаще заинтересован в вашей помощи, поддержке, совете или определенных совместных действиях.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возрасте от 3-х до 5 лет дети начинают задавать все больше вопросов, и общение принимает ярко выраженную познавательную форму. Основным средством общения становится речь, которая позволяет ребенку получать информацию и обсуждать со старшими окружающий мир.</w:t>
      </w:r>
      <w:r w:rsidRPr="007E0521">
        <w:t xml:space="preserve"> 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270510</wp:posOffset>
            </wp:positionV>
            <wp:extent cx="3206115" cy="4692015"/>
            <wp:effectExtent l="19050" t="0" r="0" b="0"/>
            <wp:wrapTight wrapText="bothSides">
              <wp:wrapPolygon edited="0">
                <wp:start x="-128" y="0"/>
                <wp:lineTo x="-128" y="21486"/>
                <wp:lineTo x="21561" y="21486"/>
                <wp:lineTo x="21561" y="0"/>
                <wp:lineTo x="-128" y="0"/>
              </wp:wrapPolygon>
            </wp:wrapTight>
            <wp:docPr id="4" name="Рисунок 4" descr="http://czentr-semya.ru/images/Poleznay_informacia/2016/esli_rebenok_voruet/esli_rebenok_voru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zentr-semya.ru/images/Poleznay_informacia/2016/esli_rebenok_voruet/esli_rebenok_voru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69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От 6 до 7 лет детское общение принимает личностную форму. Дети начинают задавать вопросы о человеке и его внутреннем мире. Этот момент является наиболее ответственным в 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социальном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 становлении ребёнка - он зачастую нуждается в эмоциональной поддержке, понимании и сопереживании. Взрослые являются для детей образцом для подражания, потому они активно перенимают их стиль общения, особенности поведения и формируют собственную индивидуальность.</w:t>
      </w:r>
    </w:p>
    <w:p w:rsidR="007E0521" w:rsidRPr="007E0521" w:rsidRDefault="007E0521" w:rsidP="007E05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7E052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Советы </w:t>
      </w:r>
      <w:r w:rsidRPr="007E0521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родителям</w:t>
      </w:r>
      <w:r w:rsidRPr="007E0521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, о том, как общаться с ребенком.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-Не вмешивайтесь в дело, которым занят ребенок, если он не просит о помощи.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ребенку действительно трудно, и он готов принять вашу помощь, обязательно помогите ему.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у ребенка эмоциональная проблема, его необходимо выслушать!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-Если поведение ребенка вызывает у вас </w:t>
      </w:r>
      <w:r w:rsidRPr="007E0521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«отрицательные»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 чувства и переживания, скажите ему об этом.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-Убирайте из своего общения с ребенком привычные или автоматические приказы, команды, предупреждения, угрозы.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Не требуйте от ребёнка невозможного или </w:t>
      </w:r>
      <w:proofErr w:type="gramStart"/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трудно выполнимого</w:t>
      </w:r>
      <w:proofErr w:type="gramEnd"/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. Вместо этого посмотрите, что вы можете изменить в окружающей обстановке!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-Правила и последствия должны формулироваться одновременно!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-Принимать ребенка - значит любить его не за то, что он красивый, умный, спокойный, а просто за то, что он есть!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 Дружелюбный тон общения.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- Когда ребенок хочет рассказать о чем-то, вы должны спокойно выслушать, периодически поддерживая беседу.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Решения конфликтов долж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ны быть 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конструктивными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: выигрывают обе стороны - 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E052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родитель</w:t>
      </w: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, и ребенок.</w:t>
      </w:r>
    </w:p>
    <w:p w:rsidR="007E0521" w:rsidRPr="007E0521" w:rsidRDefault="007E0521" w:rsidP="007E0521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0521">
        <w:rPr>
          <w:rFonts w:ascii="Times New Roman" w:eastAsia="Times New Roman" w:hAnsi="Times New Roman" w:cs="Times New Roman"/>
          <w:sz w:val="32"/>
          <w:szCs w:val="32"/>
          <w:lang w:eastAsia="ru-RU"/>
        </w:rPr>
        <w:t>— Никогда не унижайте своего ребенка, избегайте оскорблений.</w:t>
      </w:r>
    </w:p>
    <w:p w:rsidR="00640D18" w:rsidRPr="007E0521" w:rsidRDefault="007E0521" w:rsidP="002B0F3B">
      <w:pPr>
        <w:spacing w:after="0" w:line="360" w:lineRule="auto"/>
        <w:jc w:val="center"/>
        <w:rPr>
          <w:sz w:val="32"/>
          <w:szCs w:val="32"/>
        </w:rPr>
      </w:pPr>
      <w:r w:rsidRPr="007E0521">
        <w:rPr>
          <w:rFonts w:ascii="Arial" w:eastAsia="Times New Roman" w:hAnsi="Arial" w:cs="Arial"/>
          <w:noProof/>
          <w:sz w:val="32"/>
          <w:szCs w:val="32"/>
          <w:bdr w:val="none" w:sz="0" w:space="0" w:color="auto" w:frame="1"/>
          <w:lang w:eastAsia="ru-RU"/>
        </w:rPr>
        <w:drawing>
          <wp:inline distT="0" distB="0" distL="0" distR="0">
            <wp:extent cx="2334986" cy="2873829"/>
            <wp:effectExtent l="0" t="0" r="0" b="0"/>
            <wp:docPr id="2" name="Рисунок 7" descr="https://thecliparts.com/wp-content/uploads/2016/03/family-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hecliparts.com/wp-content/uploads/2016/03/family-clipar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587" t="5116" r="3976" b="9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69" cy="287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0D18" w:rsidRPr="007E0521" w:rsidSect="00640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7E0521"/>
    <w:rsid w:val="002B0F3B"/>
    <w:rsid w:val="00640D18"/>
    <w:rsid w:val="007E0521"/>
    <w:rsid w:val="0096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18"/>
  </w:style>
  <w:style w:type="paragraph" w:styleId="1">
    <w:name w:val="heading 1"/>
    <w:basedOn w:val="a"/>
    <w:link w:val="10"/>
    <w:uiPriority w:val="9"/>
    <w:qFormat/>
    <w:rsid w:val="007E0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5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521"/>
  </w:style>
  <w:style w:type="paragraph" w:styleId="a3">
    <w:name w:val="Normal (Web)"/>
    <w:basedOn w:val="a"/>
    <w:uiPriority w:val="99"/>
    <w:semiHidden/>
    <w:unhideWhenUsed/>
    <w:rsid w:val="007E0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0521"/>
    <w:rPr>
      <w:b/>
      <w:bCs/>
    </w:rPr>
  </w:style>
  <w:style w:type="character" w:customStyle="1" w:styleId="olink">
    <w:name w:val="olink"/>
    <w:basedOn w:val="a0"/>
    <w:rsid w:val="007E0521"/>
  </w:style>
  <w:style w:type="character" w:styleId="a5">
    <w:name w:val="Hyperlink"/>
    <w:basedOn w:val="a0"/>
    <w:uiPriority w:val="99"/>
    <w:semiHidden/>
    <w:unhideWhenUsed/>
    <w:rsid w:val="007E05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0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6887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2566</Characters>
  <Application>Microsoft Office Word</Application>
  <DocSecurity>0</DocSecurity>
  <Lines>21</Lines>
  <Paragraphs>6</Paragraphs>
  <ScaleCrop>false</ScaleCrop>
  <Company>DNS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Admin</cp:lastModifiedBy>
  <cp:revision>2</cp:revision>
  <dcterms:created xsi:type="dcterms:W3CDTF">2016-10-26T06:05:00Z</dcterms:created>
  <dcterms:modified xsi:type="dcterms:W3CDTF">2016-10-26T06:05:00Z</dcterms:modified>
</cp:coreProperties>
</file>